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111"/>
        <w:gridCol w:w="6408"/>
      </w:tblGrid>
      <w:tr w:rsidR="007D5988" w:rsidRPr="007D5988" w:rsidTr="00681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5988" w:rsidRPr="00C53FFB" w:rsidRDefault="007D5988" w:rsidP="00681329">
            <w:pPr>
              <w:tabs>
                <w:tab w:val="left" w:pos="1250"/>
                <w:tab w:val="center" w:pos="2307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7D5988" w:rsidRPr="004E0856" w:rsidRDefault="007D5988" w:rsidP="00681329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7D5988" w:rsidRPr="004E0856" w:rsidRDefault="00212F93" w:rsidP="00681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25pt;margin-top:3.3pt;width:112.4pt;height:0;z-index:251660288" o:connectortype="straight"/>
              </w:pict>
            </w:r>
          </w:p>
          <w:p w:rsidR="007D5988" w:rsidRPr="007F5067" w:rsidRDefault="007D5988" w:rsidP="00681329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="0040563D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Số: 694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7D5988" w:rsidRPr="000E6936" w:rsidRDefault="007D5988" w:rsidP="00681329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7D5988" w:rsidRPr="003B5AFC" w:rsidRDefault="007D5988" w:rsidP="00681329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7D5988" w:rsidRPr="003B5AFC" w:rsidRDefault="00212F93" w:rsidP="00681329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212F93"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2pt;margin-top:3.25pt;width:183.35pt;height:0;z-index:251661312" o:connectortype="straight"/>
              </w:pict>
            </w:r>
          </w:p>
          <w:p w:rsidR="007D5988" w:rsidRPr="00944A0A" w:rsidRDefault="007D5988" w:rsidP="0040563D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="0040563D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28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10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7D5988" w:rsidRPr="007F5067" w:rsidRDefault="007D5988" w:rsidP="007D5988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7D5988" w:rsidRPr="004E0856" w:rsidRDefault="007D5988" w:rsidP="007D5988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7D5988" w:rsidRDefault="007D5988" w:rsidP="007D5988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7D5988" w:rsidRPr="007F5067" w:rsidRDefault="007D5988" w:rsidP="007D598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 w:rsidR="00F40791">
        <w:rPr>
          <w:rFonts w:asciiTheme="majorHAnsi" w:hAnsiTheme="majorHAnsi" w:cstheme="majorHAnsi"/>
          <w:b/>
          <w:sz w:val="28"/>
          <w:szCs w:val="28"/>
          <w:lang w:val="nl-NL"/>
        </w:rPr>
        <w:t>Tư vấn đầu tư mỏ và công nghiệp - Vinacomin</w:t>
      </w:r>
    </w:p>
    <w:p w:rsidR="007D5988" w:rsidRPr="00944A0A" w:rsidRDefault="00212F93" w:rsidP="007D5988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 w:rsidRPr="00212F93">
        <w:rPr>
          <w:rFonts w:ascii="Times New Roman" w:hAnsi="Times New Roman"/>
          <w:noProof/>
        </w:rPr>
        <w:pict>
          <v:line id="_x0000_s1028" style="position:absolute;left:0;text-align:left;z-index:251662336" from="140.1pt,2pt" to="316.8pt,2pt" o:allowincell="f"/>
        </w:pict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E43FCD">
        <w:rPr>
          <w:rFonts w:ascii="Times New Roman" w:hAnsi="Times New Roman"/>
          <w:lang w:val="nl-NL"/>
        </w:rPr>
        <w:softHyphen/>
      </w:r>
      <w:r w:rsidR="007D5988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7D5988" w:rsidRPr="00944A0A" w:rsidRDefault="007D5988" w:rsidP="007D5988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7D5988" w:rsidRPr="00944A0A" w:rsidRDefault="007D5988" w:rsidP="007D5988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7D5988" w:rsidRDefault="007D5988" w:rsidP="007D5988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7D5988" w:rsidRPr="006D22E8" w:rsidRDefault="007D5988" w:rsidP="007D5988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7D5988" w:rsidRDefault="007D5988" w:rsidP="007D5988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7D5988" w:rsidRDefault="007D5988" w:rsidP="007D5988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>
        <w:rPr>
          <w:rFonts w:ascii="Times New Roman" w:hAnsi="Times New Roman"/>
          <w:sz w:val="28"/>
          <w:szCs w:val="28"/>
          <w:lang w:val="nl-NL"/>
        </w:rPr>
        <w:t>60</w:t>
      </w:r>
      <w:r w:rsidRPr="0093636C">
        <w:rPr>
          <w:rFonts w:ascii="Times New Roman" w:hAnsi="Times New Roman"/>
          <w:sz w:val="28"/>
          <w:szCs w:val="28"/>
          <w:lang w:val="nl-NL"/>
        </w:rPr>
        <w:t>/201</w:t>
      </w:r>
      <w:r>
        <w:rPr>
          <w:rFonts w:ascii="Times New Roman" w:hAnsi="Times New Roman"/>
          <w:sz w:val="28"/>
          <w:szCs w:val="28"/>
          <w:lang w:val="nl-NL"/>
        </w:rPr>
        <w:t>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>
        <w:rPr>
          <w:rFonts w:ascii="Times New Roman" w:hAnsi="Times New Roman"/>
          <w:sz w:val="28"/>
          <w:szCs w:val="28"/>
          <w:lang w:val="nl-NL"/>
        </w:rPr>
        <w:t>26/6/2015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 của Chính phủ </w:t>
      </w:r>
      <w:r>
        <w:rPr>
          <w:rFonts w:ascii="Times New Roman" w:hAnsi="Times New Roman"/>
          <w:sz w:val="28"/>
          <w:szCs w:val="28"/>
          <w:lang w:val="nl-NL"/>
        </w:rPr>
        <w:t xml:space="preserve">sửa đổi, bổ sung một số điều của </w:t>
      </w:r>
      <w:r w:rsidRPr="0093636C">
        <w:rPr>
          <w:rFonts w:ascii="Times New Roman" w:hAnsi="Times New Roman"/>
          <w:sz w:val="28"/>
          <w:szCs w:val="28"/>
          <w:lang w:val="nl-NL"/>
        </w:rPr>
        <w:t>Nghị định số 58/2012/NĐ-CP ngày 20/07/2012</w:t>
      </w:r>
      <w:r w:rsidRPr="008B4AF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</w:t>
      </w:r>
      <w:r w:rsidRPr="0093636C">
        <w:rPr>
          <w:rFonts w:ascii="Times New Roman" w:hAnsi="Times New Roman"/>
          <w:sz w:val="28"/>
          <w:szCs w:val="28"/>
          <w:lang w:val="nl-NL"/>
        </w:rPr>
        <w:t>;</w:t>
      </w:r>
    </w:p>
    <w:p w:rsidR="007D5988" w:rsidRPr="00944A0A" w:rsidRDefault="007D5988" w:rsidP="007D5988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7D5988" w:rsidRDefault="007D5988" w:rsidP="007D5988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7D5988" w:rsidRPr="00944A0A" w:rsidRDefault="007D5988" w:rsidP="007D5988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Căn cứ hồ sơ đăng ký giao dịch cổ phiếu của CTCP </w:t>
      </w:r>
      <w:r w:rsidR="00F40791">
        <w:rPr>
          <w:rFonts w:ascii="Times New Roman" w:hAnsi="Times New Roman" w:cs="Times New Roman"/>
          <w:sz w:val="28"/>
          <w:szCs w:val="28"/>
          <w:lang w:val="nl-NL"/>
        </w:rPr>
        <w:t>Tư vấn đầu tư mỏ và công nghiệp - Vinacomin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7D5988" w:rsidRPr="00944A0A" w:rsidRDefault="007D5988" w:rsidP="007D5988">
      <w:pPr>
        <w:spacing w:line="240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7D5988" w:rsidRPr="00944A0A" w:rsidRDefault="007D5988" w:rsidP="007D5988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7D5988" w:rsidRPr="00944A0A" w:rsidRDefault="007D5988" w:rsidP="007D5988">
      <w:pPr>
        <w:spacing w:line="240" w:lineRule="auto"/>
        <w:ind w:firstLine="630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F40791">
        <w:rPr>
          <w:rFonts w:ascii="Times New Roman" w:hAnsi="Times New Roman"/>
          <w:sz w:val="28"/>
          <w:szCs w:val="28"/>
          <w:lang w:val="nl-NL"/>
        </w:rPr>
        <w:t>Tư vấn đầu tư mỏ và công nghiệp - Vinacomin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7D5988" w:rsidRDefault="007D5988" w:rsidP="00F40791">
      <w:pPr>
        <w:pStyle w:val="BodyText"/>
        <w:tabs>
          <w:tab w:val="left" w:pos="900"/>
        </w:tabs>
        <w:spacing w:before="120" w:line="240" w:lineRule="auto"/>
        <w:ind w:left="567" w:right="-755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 xml:space="preserve">Cổ phiếu CTCP </w:t>
      </w:r>
      <w:r w:rsidR="00F40791">
        <w:rPr>
          <w:rFonts w:ascii="Times New Roman" w:hAnsi="Times New Roman"/>
          <w:sz w:val="28"/>
          <w:szCs w:val="28"/>
          <w:lang w:val="nl-NL"/>
        </w:rPr>
        <w:t>Tư vấn đầu tư mỏ và công nghiệp - Vinacomin</w:t>
      </w:r>
    </w:p>
    <w:p w:rsidR="007D5988" w:rsidRPr="00944A0A" w:rsidRDefault="007D5988" w:rsidP="007D5988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Mã chứng khoán: </w:t>
      </w:r>
      <w:r w:rsidR="00F40791">
        <w:rPr>
          <w:rFonts w:ascii="Times New Roman" w:hAnsi="Times New Roman"/>
          <w:iCs/>
          <w:sz w:val="28"/>
          <w:lang w:val="nl-NL"/>
        </w:rPr>
        <w:t>TVM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7D5988" w:rsidRPr="00944A0A" w:rsidRDefault="007D5988" w:rsidP="007D5988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7D5988" w:rsidRPr="00944A0A" w:rsidRDefault="007D5988" w:rsidP="007D5988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 w:rsidR="00F40791">
        <w:rPr>
          <w:rFonts w:ascii="Times New Roman" w:hAnsi="Times New Roman"/>
          <w:iCs/>
          <w:sz w:val="28"/>
          <w:lang w:val="nl-NL"/>
        </w:rPr>
        <w:t>2.4</w:t>
      </w:r>
      <w:r>
        <w:rPr>
          <w:rFonts w:ascii="Times New Roman" w:hAnsi="Times New Roman"/>
          <w:iCs/>
          <w:sz w:val="28"/>
          <w:lang w:val="nl-NL"/>
        </w:rPr>
        <w:t>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7D5988" w:rsidRPr="00944A0A" w:rsidRDefault="007D5988" w:rsidP="007D5988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F40791">
        <w:rPr>
          <w:rFonts w:ascii="Times New Roman" w:hAnsi="Times New Roman"/>
          <w:i/>
          <w:iCs/>
          <w:sz w:val="28"/>
          <w:lang w:val="nl-NL"/>
        </w:rPr>
        <w:t>Hai triệu bốn trăm nghìn</w:t>
      </w:r>
      <w:r>
        <w:rPr>
          <w:rFonts w:ascii="Times New Roman" w:hAnsi="Times New Roman"/>
          <w:i/>
          <w:iCs/>
          <w:sz w:val="28"/>
          <w:lang w:val="nl-NL"/>
        </w:rPr>
        <w:t xml:space="preserve"> 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7D5988" w:rsidRPr="00944A0A" w:rsidRDefault="007D5988" w:rsidP="007D5988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>
        <w:rPr>
          <w:rFonts w:ascii="Times New Roman" w:hAnsi="Times New Roman"/>
          <w:iCs/>
          <w:sz w:val="28"/>
          <w:lang w:val="nl-NL"/>
        </w:rPr>
        <w:t xml:space="preserve"> </w:t>
      </w:r>
      <w:r w:rsidR="00F40791">
        <w:rPr>
          <w:rFonts w:ascii="Times New Roman" w:hAnsi="Times New Roman"/>
          <w:iCs/>
          <w:sz w:val="28"/>
          <w:lang w:val="nl-NL"/>
        </w:rPr>
        <w:t>24</w:t>
      </w:r>
      <w:r>
        <w:rPr>
          <w:rFonts w:ascii="Times New Roman" w:hAnsi="Times New Roman"/>
          <w:iCs/>
          <w:sz w:val="28"/>
          <w:lang w:val="nl-NL"/>
        </w:rPr>
        <w:t xml:space="preserve">.000.000.000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7D5988" w:rsidRDefault="007D5988" w:rsidP="007D5988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F40791">
        <w:rPr>
          <w:rFonts w:ascii="Times New Roman" w:hAnsi="Times New Roman"/>
          <w:i/>
          <w:iCs/>
          <w:sz w:val="28"/>
          <w:lang w:val="nl-NL"/>
        </w:rPr>
        <w:t>Hai mươi tư</w:t>
      </w:r>
      <w:r>
        <w:rPr>
          <w:rFonts w:ascii="Times New Roman" w:hAnsi="Times New Roman"/>
          <w:i/>
          <w:iCs/>
          <w:sz w:val="28"/>
          <w:lang w:val="nl-NL"/>
        </w:rPr>
        <w:t xml:space="preserve"> tỷ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7D5988" w:rsidRPr="00944A0A" w:rsidRDefault="007D5988" w:rsidP="007D5988">
      <w:pPr>
        <w:spacing w:line="240" w:lineRule="auto"/>
        <w:ind w:firstLine="634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F40791">
        <w:rPr>
          <w:rFonts w:ascii="Times New Roman" w:hAnsi="Times New Roman"/>
          <w:sz w:val="28"/>
          <w:szCs w:val="28"/>
          <w:lang w:val="nl-NL"/>
        </w:rPr>
        <w:t>Tư vấn đầu tư mỏ và công nghiệp - Vinacomin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7D5988" w:rsidRPr="00944A0A" w:rsidRDefault="007D5988" w:rsidP="007D5988">
      <w:pPr>
        <w:spacing w:line="240" w:lineRule="auto"/>
        <w:ind w:firstLine="634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F40791">
        <w:rPr>
          <w:rFonts w:ascii="Times New Roman" w:hAnsi="Times New Roman"/>
          <w:sz w:val="28"/>
          <w:szCs w:val="28"/>
          <w:lang w:val="nl-NL"/>
        </w:rPr>
        <w:t>Tư vấn đầu tư mỏ và công nghiệp - Vinacomin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7D5988" w:rsidRPr="00944A0A" w:rsidRDefault="007D5988" w:rsidP="007D5988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4111"/>
        <w:gridCol w:w="5820"/>
      </w:tblGrid>
      <w:tr w:rsidR="007D5988" w:rsidRPr="00944A0A" w:rsidTr="00681329">
        <w:trPr>
          <w:trHeight w:val="1642"/>
        </w:trPr>
        <w:tc>
          <w:tcPr>
            <w:tcW w:w="4111" w:type="dxa"/>
          </w:tcPr>
          <w:p w:rsidR="007D5988" w:rsidRPr="00944A0A" w:rsidRDefault="007D5988" w:rsidP="00681329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7D5988" w:rsidRPr="00944A0A" w:rsidRDefault="007D5988" w:rsidP="006813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7D5988" w:rsidRPr="00944A0A" w:rsidRDefault="007D5988" w:rsidP="006813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7D5988" w:rsidRPr="00944A0A" w:rsidRDefault="007D5988" w:rsidP="006813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7D5988" w:rsidRPr="00944A0A" w:rsidRDefault="007D5988" w:rsidP="006813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7D5988" w:rsidRDefault="00D4241E" w:rsidP="0068132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KT. </w:t>
            </w:r>
            <w:r w:rsidR="007D5988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D4241E" w:rsidRPr="00944A0A" w:rsidRDefault="00D4241E" w:rsidP="0068132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PHÓ </w:t>
            </w: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7D5988" w:rsidRPr="00944A0A" w:rsidRDefault="007D5988" w:rsidP="0068132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7D5988" w:rsidRPr="00944A0A" w:rsidRDefault="007D5988" w:rsidP="0068132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7D5988" w:rsidRPr="00944A0A" w:rsidRDefault="00D4241E" w:rsidP="0068132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</w:p>
          <w:p w:rsidR="00D4241E" w:rsidRDefault="00D4241E" w:rsidP="00D4241E">
            <w:pPr>
              <w:tabs>
                <w:tab w:val="left" w:pos="246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</w:t>
            </w:r>
          </w:p>
          <w:p w:rsidR="007D5988" w:rsidRPr="00944A0A" w:rsidRDefault="00D4241E" w:rsidP="00D4241E">
            <w:pPr>
              <w:tabs>
                <w:tab w:val="left" w:pos="246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Nguyễn Anh Phong</w:t>
            </w:r>
          </w:p>
          <w:p w:rsidR="007D5988" w:rsidRPr="00944A0A" w:rsidRDefault="007D5988" w:rsidP="0068132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7D5988" w:rsidRPr="00944A0A" w:rsidRDefault="007D5988" w:rsidP="0068132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D5988" w:rsidRPr="00944A0A" w:rsidRDefault="007D5988" w:rsidP="0068132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7D5988" w:rsidRDefault="007D5988" w:rsidP="007D5988"/>
    <w:p w:rsidR="007D645D" w:rsidRDefault="007D645D"/>
    <w:sectPr w:rsidR="007D645D" w:rsidSect="001119BC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5988"/>
    <w:rsid w:val="00212F93"/>
    <w:rsid w:val="003318D7"/>
    <w:rsid w:val="0040563D"/>
    <w:rsid w:val="007D5988"/>
    <w:rsid w:val="007D645D"/>
    <w:rsid w:val="00D4241E"/>
    <w:rsid w:val="00F4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88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988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D5988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D5988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D5988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D5988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D5988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D5988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7D5988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7D5988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988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5988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5988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5988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D5988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D5988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D5988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D5988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D5988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7D59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7D5988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7D5988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988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988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7D5988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D5988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5988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98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quynd</cp:lastModifiedBy>
  <cp:revision>4</cp:revision>
  <cp:lastPrinted>2015-10-20T09:00:00Z</cp:lastPrinted>
  <dcterms:created xsi:type="dcterms:W3CDTF">2015-10-20T08:56:00Z</dcterms:created>
  <dcterms:modified xsi:type="dcterms:W3CDTF">2015-10-29T08:23:00Z</dcterms:modified>
</cp:coreProperties>
</file>